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color w:val="FF0000"/>
          <w:sz w:val="24"/>
          <w:szCs w:val="24"/>
          <w:u w:val="none"/>
        </w:rPr>
      </w:pPr>
      <w:r>
        <w:rPr>
          <w:color w:val="FF0000"/>
          <w:sz w:val="24"/>
          <w:szCs w:val="24"/>
          <w:u w:val="none"/>
          <w:lang w:eastAsia="el-G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-68580</wp:posOffset>
                </wp:positionV>
                <wp:extent cx="2642870" cy="1140460"/>
                <wp:effectExtent l="0" t="0" r="5080" b="2540"/>
                <wp:wrapNone/>
                <wp:docPr id="1" name="Text Box 2"/>
                <wp:cNvGraphicFramePr/>
                <a:graphic xmlns:a="http://schemas.openxmlformats.org/drawingml/2006/main">
                  <a:graphicData uri="http://schemas.microsoft.com/office/word/2010/wordprocessingShape">
                    <wps:wsp>
                      <wps:cNvSpPr txBox="1"/>
                      <wps:spPr>
                        <a:xfrm>
                          <a:off x="0" y="0"/>
                          <a:ext cx="2642870" cy="1140460"/>
                        </a:xfrm>
                        <a:prstGeom prst="rect">
                          <a:avLst/>
                        </a:prstGeom>
                        <a:solidFill>
                          <a:srgbClr val="FFFFFF"/>
                        </a:solidFill>
                        <a:ln w="28575">
                          <a:noFill/>
                        </a:ln>
                      </wps:spPr>
                      <wps:txbx>
                        <w:txbxContent>
                          <w:p>
                            <w:pPr>
                              <w:spacing w:after="0" w:line="240" w:lineRule="auto"/>
                              <w:jc w:val="center"/>
                              <w:rPr>
                                <w:color w:val="333399"/>
                                <w:sz w:val="24"/>
                                <w:szCs w:val="24"/>
                                <w:lang w:val="en-US"/>
                              </w:rPr>
                            </w:pPr>
                            <w:r>
                              <w:rPr>
                                <w:color w:val="333399"/>
                                <w:sz w:val="24"/>
                                <w:szCs w:val="24"/>
                                <w:lang w:val="en-US"/>
                              </w:rPr>
                              <w:drawing>
                                <wp:inline distT="0" distB="0" distL="114300" distR="114300">
                                  <wp:extent cx="409575" cy="409575"/>
                                  <wp:effectExtent l="0" t="0" r="9525" b="9525"/>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D"/>
                                          <pic:cNvPicPr>
                                            <a:picLocks noChangeAspect="1"/>
                                          </pic:cNvPicPr>
                                        </pic:nvPicPr>
                                        <pic:blipFill>
                                          <a:blip r:embed="rId4"/>
                                          <a:stretch>
                                            <a:fillRect/>
                                          </a:stretch>
                                        </pic:blipFill>
                                        <pic:spPr>
                                          <a:xfrm>
                                            <a:off x="0" y="0"/>
                                            <a:ext cx="409575" cy="409575"/>
                                          </a:xfrm>
                                          <a:prstGeom prst="rect">
                                            <a:avLst/>
                                          </a:prstGeom>
                                          <a:solidFill>
                                            <a:srgbClr val="0000FF"/>
                                          </a:solidFill>
                                          <a:ln w="9525">
                                            <a:noFill/>
                                          </a:ln>
                                        </pic:spPr>
                                      </pic:pic>
                                    </a:graphicData>
                                  </a:graphic>
                                </wp:inline>
                              </w:drawing>
                            </w:r>
                          </w:p>
                          <w:p>
                            <w:pPr>
                              <w:spacing w:after="0" w:line="240" w:lineRule="auto"/>
                              <w:jc w:val="center"/>
                              <w:rPr>
                                <w:rFonts w:cs="Calibri"/>
                                <w:color w:val="4F81BD"/>
                              </w:rPr>
                            </w:pPr>
                            <w:r>
                              <w:rPr>
                                <w:rFonts w:cs="Calibri"/>
                                <w:color w:val="4F81BD"/>
                              </w:rPr>
                              <w:t>ΕΛΛΗΝΙΚΗ ΔΗΜΟΚΡΑΤΙΑ</w:t>
                            </w:r>
                          </w:p>
                          <w:p>
                            <w:pPr>
                              <w:spacing w:after="0" w:line="240" w:lineRule="auto"/>
                              <w:jc w:val="center"/>
                              <w:rPr>
                                <w:rFonts w:cs="Calibri"/>
                                <w:color w:val="4F81BD"/>
                              </w:rPr>
                            </w:pPr>
                            <w:r>
                              <w:rPr>
                                <w:rFonts w:cs="Calibri"/>
                                <w:color w:val="4F81BD"/>
                              </w:rPr>
                              <w:t>ΥΠΟΥΡΓΕΙΟ ΠΟΛΙΤΙΣΜΟΥ ΚΑΙ ΑΘΛΗΤΙΣΜΟΥ</w:t>
                            </w:r>
                          </w:p>
                          <w:p>
                            <w:pPr>
                              <w:spacing w:after="0" w:line="240" w:lineRule="auto"/>
                              <w:jc w:val="center"/>
                              <w:rPr>
                                <w:color w:val="4F81BD"/>
                              </w:rPr>
                            </w:pPr>
                            <w:r>
                              <w:rPr>
                                <w:rFonts w:cs="Calibri"/>
                                <w:color w:val="4F81BD"/>
                              </w:rPr>
                              <w:t xml:space="preserve">ΓΡΑΦΕΙΟ ΤΥΠΟΥ </w:t>
                            </w:r>
                          </w:p>
                          <w:p>
                            <w:pPr>
                              <w:spacing w:after="0" w:line="240" w:lineRule="auto"/>
                              <w:jc w:val="center"/>
                              <w:rPr>
                                <w:color w:val="4F81BD"/>
                                <w:sz w:val="20"/>
                                <w:szCs w:val="20"/>
                              </w:rPr>
                            </w:pPr>
                            <w:r>
                              <w:rPr>
                                <w:color w:val="4F81BD"/>
                                <w:sz w:val="20"/>
                                <w:szCs w:val="20"/>
                              </w:rPr>
                              <w:t>------</w:t>
                            </w:r>
                          </w:p>
                        </w:txbxContent>
                      </wps:txbx>
                      <wps:bodyPr lIns="0" tIns="0" rIns="0" bIns="0" upright="1"/>
                    </wps:wsp>
                  </a:graphicData>
                </a:graphic>
              </wp:anchor>
            </w:drawing>
          </mc:Choice>
          <mc:Fallback>
            <w:pict>
              <v:shape id="Text Box 2" o:spid="_x0000_s1026" o:spt="202" type="#_x0000_t202" style="position:absolute;left:0pt;margin-left:0pt;margin-top:-5.4pt;height:89.8pt;width:208.1pt;z-index:251660288;mso-width-relative:page;mso-height-relative:page;" fillcolor="#FFFFFF" filled="t" stroked="f" coordsize="21600,21600" o:gfxdata="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ZM1ootUAAAAI&#10;AQAADwAAAAAAAAABACAAAAAiAAAAZHJzL2Rvd25yZXYueG1sUEsBAhQAFAAAAAgAh07iQAHkIUit&#10;AQAAVwMAAA4AAAAAAAAAAQAgAAAAJAEAAGRycy9lMm9Eb2MueG1sUEsFBgAAAAAGAAYAWQEAAEMF&#10;AAAAAA==&#10;">
                <v:fill on="t" focussize="0,0"/>
                <v:stroke on="f" weight="2.25pt"/>
                <v:imagedata o:title=""/>
                <o:lock v:ext="edit" aspectratio="f"/>
                <v:textbox inset="0mm,0mm,0mm,0mm">
                  <w:txbxContent>
                    <w:p>
                      <w:pPr>
                        <w:spacing w:after="0" w:line="240" w:lineRule="auto"/>
                        <w:jc w:val="center"/>
                        <w:rPr>
                          <w:color w:val="333399"/>
                          <w:sz w:val="24"/>
                          <w:szCs w:val="24"/>
                          <w:lang w:val="en-US"/>
                        </w:rPr>
                      </w:pPr>
                      <w:r>
                        <w:rPr>
                          <w:color w:val="333399"/>
                          <w:sz w:val="24"/>
                          <w:szCs w:val="24"/>
                          <w:lang w:val="en-US"/>
                        </w:rPr>
                        <w:drawing>
                          <wp:inline distT="0" distB="0" distL="114300" distR="114300">
                            <wp:extent cx="409575" cy="409575"/>
                            <wp:effectExtent l="0" t="0" r="9525" b="9525"/>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D"/>
                                    <pic:cNvPicPr>
                                      <a:picLocks noChangeAspect="1"/>
                                    </pic:cNvPicPr>
                                  </pic:nvPicPr>
                                  <pic:blipFill>
                                    <a:blip r:embed="rId4"/>
                                    <a:stretch>
                                      <a:fillRect/>
                                    </a:stretch>
                                  </pic:blipFill>
                                  <pic:spPr>
                                    <a:xfrm>
                                      <a:off x="0" y="0"/>
                                      <a:ext cx="409575" cy="409575"/>
                                    </a:xfrm>
                                    <a:prstGeom prst="rect">
                                      <a:avLst/>
                                    </a:prstGeom>
                                    <a:solidFill>
                                      <a:srgbClr val="0000FF"/>
                                    </a:solidFill>
                                    <a:ln w="9525">
                                      <a:noFill/>
                                    </a:ln>
                                  </pic:spPr>
                                </pic:pic>
                              </a:graphicData>
                            </a:graphic>
                          </wp:inline>
                        </w:drawing>
                      </w:r>
                    </w:p>
                    <w:p>
                      <w:pPr>
                        <w:spacing w:after="0" w:line="240" w:lineRule="auto"/>
                        <w:jc w:val="center"/>
                        <w:rPr>
                          <w:rFonts w:cs="Calibri"/>
                          <w:color w:val="4F81BD"/>
                        </w:rPr>
                      </w:pPr>
                      <w:r>
                        <w:rPr>
                          <w:rFonts w:cs="Calibri"/>
                          <w:color w:val="4F81BD"/>
                        </w:rPr>
                        <w:t>ΕΛΛΗΝΙΚΗ ΔΗΜΟΚΡΑΤΙΑ</w:t>
                      </w:r>
                    </w:p>
                    <w:p>
                      <w:pPr>
                        <w:spacing w:after="0" w:line="240" w:lineRule="auto"/>
                        <w:jc w:val="center"/>
                        <w:rPr>
                          <w:rFonts w:cs="Calibri"/>
                          <w:color w:val="4F81BD"/>
                        </w:rPr>
                      </w:pPr>
                      <w:r>
                        <w:rPr>
                          <w:rFonts w:cs="Calibri"/>
                          <w:color w:val="4F81BD"/>
                        </w:rPr>
                        <w:t>ΥΠΟΥΡΓΕΙΟ ΠΟΛΙΤΙΣΜΟΥ ΚΑΙ ΑΘΛΗΤΙΣΜΟΥ</w:t>
                      </w:r>
                    </w:p>
                    <w:p>
                      <w:pPr>
                        <w:spacing w:after="0" w:line="240" w:lineRule="auto"/>
                        <w:jc w:val="center"/>
                        <w:rPr>
                          <w:color w:val="4F81BD"/>
                        </w:rPr>
                      </w:pPr>
                      <w:r>
                        <w:rPr>
                          <w:rFonts w:cs="Calibri"/>
                          <w:color w:val="4F81BD"/>
                        </w:rPr>
                        <w:t xml:space="preserve">ΓΡΑΦΕΙΟ ΤΥΠΟΥ </w:t>
                      </w:r>
                    </w:p>
                    <w:p>
                      <w:pPr>
                        <w:spacing w:after="0" w:line="240" w:lineRule="auto"/>
                        <w:jc w:val="center"/>
                        <w:rPr>
                          <w:color w:val="4F81BD"/>
                          <w:sz w:val="20"/>
                          <w:szCs w:val="20"/>
                        </w:rPr>
                      </w:pPr>
                      <w:r>
                        <w:rPr>
                          <w:color w:val="4F81BD"/>
                          <w:sz w:val="20"/>
                          <w:szCs w:val="20"/>
                        </w:rPr>
                        <w:t>------</w:t>
                      </w:r>
                    </w:p>
                  </w:txbxContent>
                </v:textbox>
              </v:shape>
            </w:pict>
          </mc:Fallback>
        </mc:AlternateContent>
      </w:r>
      <w:r>
        <w:rPr>
          <w:color w:val="FF0000"/>
          <w:sz w:val="24"/>
          <w:szCs w:val="24"/>
          <w:u w:val="none"/>
        </w:rPr>
        <w:t xml:space="preserve"> </w:t>
      </w:r>
    </w:p>
    <w:p>
      <w:pPr>
        <w:spacing w:after="0" w:line="240" w:lineRule="auto"/>
        <w:jc w:val="center"/>
        <w:rPr>
          <w:sz w:val="24"/>
          <w:szCs w:val="24"/>
          <w:u w:val="none"/>
        </w:rPr>
      </w:pPr>
    </w:p>
    <w:p>
      <w:pPr>
        <w:spacing w:after="0" w:line="240" w:lineRule="auto"/>
        <w:ind w:left="-284"/>
        <w:jc w:val="center"/>
        <w:rPr>
          <w:sz w:val="24"/>
          <w:szCs w:val="24"/>
          <w:u w:val="none"/>
        </w:rPr>
      </w:pPr>
    </w:p>
    <w:p>
      <w:pPr>
        <w:spacing w:before="60" w:after="0" w:line="240" w:lineRule="auto"/>
        <w:jc w:val="center"/>
        <w:rPr>
          <w:u w:val="none"/>
        </w:rPr>
      </w:pPr>
    </w:p>
    <w:p>
      <w:pPr>
        <w:spacing w:after="0" w:line="240" w:lineRule="auto"/>
        <w:jc w:val="center"/>
        <w:rPr>
          <w:sz w:val="20"/>
          <w:szCs w:val="20"/>
          <w:u w:val="none"/>
        </w:rPr>
      </w:pPr>
    </w:p>
    <w:p>
      <w:pPr>
        <w:spacing w:after="0" w:line="240" w:lineRule="auto"/>
        <w:jc w:val="center"/>
        <w:rPr>
          <w:sz w:val="20"/>
          <w:szCs w:val="20"/>
          <w:u w:val="none"/>
        </w:rPr>
      </w:pPr>
      <w:r>
        <w:rPr>
          <w:color w:val="FF0000"/>
          <w:sz w:val="24"/>
          <w:szCs w:val="24"/>
          <w:u w:val="none"/>
          <w:lang w:eastAsia="el-GR"/>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64135</wp:posOffset>
                </wp:positionV>
                <wp:extent cx="2654300" cy="250190"/>
                <wp:effectExtent l="0" t="0" r="12700" b="16510"/>
                <wp:wrapNone/>
                <wp:docPr id="4" name="Text Box 3"/>
                <wp:cNvGraphicFramePr/>
                <a:graphic xmlns:a="http://schemas.openxmlformats.org/drawingml/2006/main">
                  <a:graphicData uri="http://schemas.microsoft.com/office/word/2010/wordprocessingShape">
                    <wps:wsp>
                      <wps:cNvSpPr txBox="1"/>
                      <wps:spPr>
                        <a:xfrm>
                          <a:off x="0" y="0"/>
                          <a:ext cx="2654300" cy="250190"/>
                        </a:xfrm>
                        <a:prstGeom prst="rect">
                          <a:avLst/>
                        </a:prstGeom>
                        <a:solidFill>
                          <a:srgbClr val="FFFFFF"/>
                        </a:solidFill>
                        <a:ln w="28575">
                          <a:noFill/>
                        </a:ln>
                      </wps:spPr>
                      <wps:txbx>
                        <w:txbxContent>
                          <w:p>
                            <w:r>
                              <w:rPr>
                                <w:color w:val="4F81BD"/>
                                <w:sz w:val="20"/>
                                <w:szCs w:val="20"/>
                              </w:rPr>
                              <w:t xml:space="preserve"> </w:t>
                            </w:r>
                          </w:p>
                        </w:txbxContent>
                      </wps:txbx>
                      <wps:bodyPr upright="1"/>
                    </wps:wsp>
                  </a:graphicData>
                </a:graphic>
              </wp:anchor>
            </w:drawing>
          </mc:Choice>
          <mc:Fallback>
            <w:pict>
              <v:shape id="Text Box 3" o:spid="_x0000_s1026" o:spt="202" type="#_x0000_t202" style="position:absolute;left:0pt;margin-left:-0.9pt;margin-top:5.05pt;height:19.7pt;width:209pt;z-index:251658240;mso-width-relative:page;mso-height-relative:page;" fillcolor="#FFFFFF" filled="t" stroked="f" coordsize="21600,21600" o:gfxdata="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DWVcvHYAAAACAEAAA8AAAAAAAAA&#10;AQAgAAAAIgAAAGRycy9kb3ducmV2LnhtbFBLAQIUABQAAAAIAIdO4kAd/E5LnwEAADIDAAAOAAAA&#10;AAAAAAEAIAAAACcBAABkcnMvZTJvRG9jLnhtbFBLBQYAAAAABgAGAFkBAAA4BQAAAAA=&#10;">
                <v:fill on="t" focussize="0,0"/>
                <v:stroke on="f" weight="2.25pt"/>
                <v:imagedata o:title=""/>
                <o:lock v:ext="edit" aspectratio="f"/>
                <v:textbox>
                  <w:txbxContent>
                    <w:p>
                      <w:r>
                        <w:rPr>
                          <w:color w:val="4F81BD"/>
                          <w:sz w:val="20"/>
                          <w:szCs w:val="20"/>
                        </w:rPr>
                        <w:t xml:space="preserve"> </w:t>
                      </w:r>
                    </w:p>
                  </w:txbxContent>
                </v:textbox>
              </v:shape>
            </w:pict>
          </mc:Fallback>
        </mc:AlternateContent>
      </w:r>
    </w:p>
    <w:p>
      <w:pPr>
        <w:spacing w:after="0" w:line="240" w:lineRule="auto"/>
        <w:rPr>
          <w:u w:val="none"/>
        </w:rPr>
      </w:pPr>
      <w:r>
        <w:rPr>
          <w:color w:val="FF0000"/>
          <w:sz w:val="24"/>
          <w:szCs w:val="24"/>
          <w:u w:val="none"/>
          <w:lang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159385</wp:posOffset>
                </wp:positionV>
                <wp:extent cx="2642870" cy="249555"/>
                <wp:effectExtent l="0" t="0" r="5080" b="17145"/>
                <wp:wrapNone/>
                <wp:docPr id="3" name="Text Box 4"/>
                <wp:cNvGraphicFramePr/>
                <a:graphic xmlns:a="http://schemas.openxmlformats.org/drawingml/2006/main">
                  <a:graphicData uri="http://schemas.microsoft.com/office/word/2010/wordprocessingShape">
                    <wps:wsp>
                      <wps:cNvSpPr txBox="1"/>
                      <wps:spPr>
                        <a:xfrm>
                          <a:off x="0" y="0"/>
                          <a:ext cx="2642870" cy="249555"/>
                        </a:xfrm>
                        <a:prstGeom prst="rect">
                          <a:avLst/>
                        </a:prstGeom>
                        <a:solidFill>
                          <a:srgbClr val="FFFFFF"/>
                        </a:solidFill>
                        <a:ln w="28575">
                          <a:noFill/>
                        </a:ln>
                      </wps:spPr>
                      <wps:txbx>
                        <w:txbxContent>
                          <w:p>
                            <w:pPr>
                              <w:spacing w:after="0" w:line="240" w:lineRule="auto"/>
                              <w:jc w:val="center"/>
                              <w:rPr>
                                <w:color w:val="4F81BD"/>
                                <w:sz w:val="20"/>
                                <w:szCs w:val="20"/>
                              </w:rPr>
                            </w:pPr>
                          </w:p>
                          <w:p/>
                        </w:txbxContent>
                      </wps:txbx>
                      <wps:bodyPr upright="1"/>
                    </wps:wsp>
                  </a:graphicData>
                </a:graphic>
              </wp:anchor>
            </w:drawing>
          </mc:Choice>
          <mc:Fallback>
            <w:pict>
              <v:shape id="Text Box 4" o:spid="_x0000_s1026" o:spt="202" type="#_x0000_t202" style="position:absolute;left:0pt;margin-left:0pt;margin-top:12.55pt;height:19.65pt;width:208.1pt;z-index:251659264;mso-width-relative:page;mso-height-relative:page;" fillcolor="#FFFFFF" filled="t" stroked="f" coordsize="21600,21600" o:gfxdata="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EO8bi1wAAAAYBAAAPAAAAAAAAAAEA&#10;IAAAACIAAABkcnMvZG93bnJldi54bWxQSwECFAAUAAAACACHTuJAHC0RpJ4BAAAyAwAADgAAAAAA&#10;AAABACAAAAAmAQAAZHJzL2Uyb0RvYy54bWxQSwUGAAAAAAYABgBZAQAANgUAAAAA&#10;">
                <v:fill on="t" focussize="0,0"/>
                <v:stroke on="f" weight="2.25pt"/>
                <v:imagedata o:title=""/>
                <o:lock v:ext="edit" aspectratio="f"/>
                <v:textbox>
                  <w:txbxContent>
                    <w:p>
                      <w:pPr>
                        <w:spacing w:after="0" w:line="240" w:lineRule="auto"/>
                        <w:jc w:val="center"/>
                        <w:rPr>
                          <w:color w:val="4F81BD"/>
                          <w:sz w:val="20"/>
                          <w:szCs w:val="20"/>
                        </w:rPr>
                      </w:pPr>
                    </w:p>
                    <w:p/>
                  </w:txbxContent>
                </v:textbox>
              </v:shape>
            </w:pict>
          </mc:Fallback>
        </mc:AlternateContent>
      </w:r>
    </w:p>
    <w:p>
      <w:pPr>
        <w:rPr>
          <w:sz w:val="24"/>
          <w:szCs w:val="24"/>
          <w:u w:val="none"/>
          <w:lang w:val="en-US"/>
        </w:rPr>
      </w:pPr>
    </w:p>
    <w:p>
      <w:pPr>
        <w:pStyle w:val="5"/>
        <w:jc w:val="right"/>
        <w:rPr>
          <w:rFonts w:ascii="Calibri" w:hAnsi="Calibri" w:cs="Calibri"/>
          <w:u w:val="none"/>
        </w:rPr>
      </w:pPr>
      <w:r>
        <w:rPr>
          <w:rFonts w:ascii="Calibri" w:hAnsi="Calibri" w:cs="Calibri"/>
          <w:u w:val="none"/>
        </w:rPr>
        <w:t xml:space="preserve">Αθήνα, </w:t>
      </w:r>
      <w:r>
        <w:rPr>
          <w:rFonts w:ascii="Calibri" w:hAnsi="Calibri" w:cs="Calibri"/>
          <w:u w:val="none"/>
          <w:lang w:val="el-GR"/>
        </w:rPr>
        <w:t>11</w:t>
      </w:r>
      <w:r>
        <w:rPr>
          <w:rFonts w:ascii="Calibri" w:hAnsi="Calibri" w:cs="Calibri"/>
          <w:u w:val="none"/>
          <w:lang w:val="en-US"/>
        </w:rPr>
        <w:t xml:space="preserve"> </w:t>
      </w:r>
      <w:r>
        <w:rPr>
          <w:rFonts w:ascii="Calibri" w:hAnsi="Calibri" w:cs="Calibri"/>
          <w:u w:val="none"/>
          <w:lang w:val="el-GR"/>
        </w:rPr>
        <w:t xml:space="preserve">Οκτωβρίου </w:t>
      </w:r>
      <w:r>
        <w:rPr>
          <w:rFonts w:ascii="Calibri" w:hAnsi="Calibri" w:cs="Calibri"/>
          <w:u w:val="none"/>
        </w:rPr>
        <w:t>2018</w:t>
      </w:r>
    </w:p>
    <w:p>
      <w:pPr>
        <w:pStyle w:val="5"/>
        <w:jc w:val="right"/>
        <w:rPr>
          <w:rFonts w:ascii="Calibri" w:hAnsi="Calibri" w:cs="Calibri"/>
          <w:u w:val="none"/>
        </w:rPr>
      </w:pPr>
    </w:p>
    <w:p>
      <w:pPr>
        <w:pStyle w:val="5"/>
        <w:jc w:val="center"/>
        <w:rPr>
          <w:rFonts w:hint="default" w:ascii="Calibri" w:hAnsi="Calibri" w:cs="Calibri"/>
          <w:b/>
          <w:bCs/>
          <w:sz w:val="28"/>
          <w:szCs w:val="28"/>
          <w:u w:val="none"/>
        </w:rPr>
      </w:pPr>
      <w:r>
        <w:rPr>
          <w:rFonts w:hint="default" w:ascii="Calibri" w:hAnsi="Calibri" w:cs="Calibri"/>
          <w:b/>
          <w:bCs/>
          <w:sz w:val="28"/>
          <w:szCs w:val="28"/>
          <w:u w:val="none"/>
        </w:rPr>
        <w:t>ΔΕΛΤΙΟ ΤΥΠΟΥ</w:t>
      </w:r>
    </w:p>
    <w:p>
      <w:pPr>
        <w:pStyle w:val="5"/>
        <w:jc w:val="center"/>
        <w:rPr>
          <w:rFonts w:hint="default" w:ascii="Calibri" w:hAnsi="Calibri" w:cs="Calibri"/>
          <w:b/>
          <w:bCs/>
          <w:sz w:val="24"/>
          <w:szCs w:val="24"/>
          <w:lang w:val="el-GR"/>
        </w:rPr>
      </w:pPr>
      <w:r>
        <w:rPr>
          <w:rFonts w:hint="default" w:ascii="Calibri" w:hAnsi="Calibri" w:cs="Calibri"/>
          <w:b/>
          <w:bCs/>
          <w:sz w:val="24"/>
          <w:szCs w:val="24"/>
          <w:lang w:val="el-GR"/>
        </w:rPr>
        <w:t>Δηλώσεις της πολιτικής ηγεσίας του Υπουργείου Πολιτισμού και Αθλητισμού στον αρχαιολογικό χώρο της Ακρόπολης και συζήτηση με συνδικαλιστές</w:t>
      </w:r>
    </w:p>
    <w:p>
      <w:pPr>
        <w:pStyle w:val="5"/>
        <w:jc w:val="both"/>
        <w:rPr>
          <w:rFonts w:hint="default" w:ascii="Calibri" w:hAnsi="Calibri" w:cs="Calibri"/>
          <w:sz w:val="24"/>
          <w:szCs w:val="24"/>
          <w:lang w:val="el-GR"/>
        </w:rPr>
      </w:pPr>
    </w:p>
    <w:p>
      <w:pPr>
        <w:pStyle w:val="5"/>
        <w:jc w:val="both"/>
        <w:rPr>
          <w:rFonts w:hint="default" w:ascii="Calibri" w:hAnsi="Calibri" w:cs="Calibri"/>
          <w:sz w:val="24"/>
          <w:szCs w:val="24"/>
          <w:lang w:val="el-GR"/>
        </w:rPr>
      </w:pPr>
      <w:r>
        <w:rPr>
          <w:rFonts w:hint="default" w:ascii="Calibri" w:hAnsi="Calibri" w:cs="Calibri"/>
          <w:sz w:val="24"/>
          <w:szCs w:val="24"/>
          <w:lang w:val="el-GR"/>
        </w:rPr>
        <w:t>Η Υπουργός Πολιτισμού και Αθλητισμού Μυρσίνη Ζορμπά και ο Υφυπουργός Πολιτισμού και Αθλητισμού Κώστας Στρατής πήγαν σήμερα στον αρχαιολογικό χώρο της Ακρόπ</w:t>
      </w:r>
      <w:bookmarkStart w:id="0" w:name="_GoBack"/>
      <w:bookmarkEnd w:id="0"/>
      <w:r>
        <w:rPr>
          <w:rFonts w:hint="default" w:ascii="Calibri" w:hAnsi="Calibri" w:cs="Calibri"/>
          <w:sz w:val="24"/>
          <w:szCs w:val="24"/>
          <w:lang w:val="el-GR"/>
        </w:rPr>
        <w:t>ολης, ο οποίος παραμένει κλειστός λόγω της απεργιακής κινητοποίησης που προκήρυξε η ΠΟΕ-ΥΠΠΟ.</w:t>
      </w:r>
    </w:p>
    <w:p>
      <w:pPr>
        <w:pStyle w:val="5"/>
        <w:jc w:val="both"/>
        <w:rPr>
          <w:rFonts w:hint="default" w:ascii="Calibri" w:hAnsi="Calibri" w:cs="Calibri"/>
          <w:sz w:val="24"/>
          <w:szCs w:val="24"/>
          <w:lang w:val="el-GR"/>
        </w:rPr>
      </w:pPr>
      <w:r>
        <w:rPr>
          <w:rFonts w:hint="default" w:ascii="Calibri" w:hAnsi="Calibri" w:cs="Calibri"/>
          <w:sz w:val="24"/>
          <w:szCs w:val="24"/>
          <w:lang w:val="el-GR"/>
        </w:rPr>
        <w:t>«Ήρθα γιατί είναι υποχρέωσή μου να είμαι παρούσα», ανέφερε η Μυρσίνη Ζορμπά και επανέλαβε ότι δεν έχει υπάρξει καμία μεταβίβαση ακινήτων πολιτιστικού ενδιαφέροντος στο λεγόμενο Υπερταμείο. Η Υπουργός υπενθύμισε τις σχετικές ανακοινώσεις των υπουργείων Πολιτισμού και Οικονομικών και εξήγησε ότι «μετά το πρώτο βήμα της εξαίρεσης των ακινήτων έχουμε περάσει στη δεύτερη και πιο συγκεκριμένη φάση με τον πλήρη κατάλογο των ακινήτων». Στο επόμενο διάστημα, όπως ανέφερε, «θα έχουμε έναν ονομαστικό κατάλογο όλης της περιουσίας της πολιτιστικής κληρονομιάς του Υπουργείου Πολιτισμού».</w:t>
      </w:r>
    </w:p>
    <w:p>
      <w:pPr>
        <w:pStyle w:val="5"/>
        <w:jc w:val="both"/>
        <w:rPr>
          <w:rFonts w:hint="default" w:ascii="Calibri" w:hAnsi="Calibri" w:cs="Calibri"/>
          <w:sz w:val="24"/>
          <w:szCs w:val="24"/>
          <w:lang w:val="el-GR"/>
        </w:rPr>
      </w:pPr>
      <w:r>
        <w:rPr>
          <w:rFonts w:hint="default" w:ascii="Calibri" w:hAnsi="Calibri" w:cs="Calibri"/>
          <w:sz w:val="24"/>
          <w:szCs w:val="24"/>
          <w:lang w:val="el-GR"/>
        </w:rPr>
        <w:t>Η κ. Ζορμπά σχολίασε ότι επισκέπτες που έχουν βγάλει ηλεκτρονικό εισιτήριο από προηγούμενες ημέρες θα μείνουν εκτός αρχαιολογικών χώρων. Διερωτήθηκε δε αν αυτό συνιστά προστασία της πολιτιστικής κληρονομιάς, σημειώνοντας ότι «οι κλειστές πόρτες πληγώνουν την πολιτιστική κληρονομιά». Στο ερώτημα αν θα υπάρξει διάλογος με τους εργαζομένους, η κ. Ζορμπά απάντησε «φυσικά και θα υπάρξει, αν το θέλουν», καθώς «είμαστε πάντοτε ανοιχτοί στον διάλογο».</w:t>
      </w:r>
    </w:p>
    <w:p>
      <w:pPr>
        <w:pStyle w:val="5"/>
        <w:jc w:val="both"/>
        <w:rPr>
          <w:rFonts w:hint="default" w:ascii="Calibri" w:hAnsi="Calibri" w:cs="Calibri"/>
          <w:sz w:val="24"/>
          <w:szCs w:val="24"/>
          <w:lang w:val="el-GR"/>
        </w:rPr>
      </w:pPr>
      <w:r>
        <w:rPr>
          <w:rFonts w:hint="default" w:ascii="Calibri" w:hAnsi="Calibri" w:cs="Calibri"/>
          <w:sz w:val="24"/>
          <w:szCs w:val="24"/>
          <w:lang w:val="el-GR"/>
        </w:rPr>
        <w:t>Από την πλευρά του, ο Υφυπουργός Κώστας Στρατής δήλωσε χαρακτηριστικά ότι «δεν έχει μεταβιβαστεί ούτε πρόκειται να μεταβιβαστεί κανένας αρχαιολογικός χώρος, κανένα μουσείο, κανένα μνημείο, γενικά κανένα ακίνητο, το οποίο εξυπηρετεί τον δημόσιο σκοπό της προστασίας και ανάδειξης της πολιτιστικής κληρονομιάς».</w:t>
      </w:r>
    </w:p>
    <w:p>
      <w:pPr>
        <w:pStyle w:val="5"/>
        <w:jc w:val="both"/>
        <w:rPr>
          <w:rFonts w:hint="default" w:ascii="Calibri" w:hAnsi="Calibri" w:cs="Calibri"/>
          <w:sz w:val="24"/>
          <w:szCs w:val="24"/>
          <w:lang w:val="el-GR"/>
        </w:rPr>
      </w:pPr>
      <w:r>
        <w:rPr>
          <w:rFonts w:hint="default" w:ascii="Calibri" w:hAnsi="Calibri" w:cs="Calibri"/>
          <w:sz w:val="24"/>
          <w:szCs w:val="24"/>
          <w:lang w:val="el-GR"/>
        </w:rPr>
        <w:t>Η Υπουργός και ο Υφυπουργός Πολιτισμού και Αθλητισμού μπήκαν αργότερα στην είσοδο του αρχαιολογικού χώρου της Ακρόπολης, όπου είχαν προσυγκέντρωση τα σωματεία της ΠΟΕ-ΥΠΠΟ, και είχαν μια σύντομη συζήτηση με όσους εργαζομένους βρίσκονται εκείνη την ώρα σ’ αυτόν.</w:t>
      </w:r>
    </w:p>
    <w:p>
      <w:pPr>
        <w:pStyle w:val="5"/>
        <w:jc w:val="both"/>
        <w:rPr>
          <w:rFonts w:hint="default" w:ascii="Calibri" w:hAnsi="Calibri" w:cs="Calibri"/>
          <w:sz w:val="24"/>
          <w:szCs w:val="24"/>
          <w:lang w:val="en-US"/>
        </w:rPr>
      </w:pPr>
      <w:r>
        <w:rPr>
          <w:rFonts w:hint="default" w:ascii="Calibri" w:hAnsi="Calibri" w:cs="Calibri"/>
          <w:sz w:val="24"/>
          <w:szCs w:val="24"/>
          <w:lang w:val="el-GR"/>
        </w:rPr>
        <w:t>Πολιτική ηγεσία και εκπρόσωποι εργαζομένων συμφώνησαν να συναντηθούν την ερχόμενη εβδομάδα στο Υπουργείο Πολιτισμού και Αθλητισμού.</w:t>
      </w:r>
    </w:p>
    <w:p>
      <w:pPr>
        <w:jc w:val="both"/>
        <w:rPr>
          <w:rFonts w:hint="default" w:ascii="Calibri" w:hAnsi="Calibri" w:cs="Calibri"/>
          <w:sz w:val="24"/>
          <w:szCs w:val="24"/>
          <w:lang w:val="el-GR"/>
        </w:rPr>
      </w:pPr>
    </w:p>
    <w:p>
      <w:pPr>
        <w:jc w:val="both"/>
        <w:rPr>
          <w:rFonts w:hint="default" w:ascii="Calibri" w:hAnsi="Calibri" w:cs="Calibri"/>
          <w:sz w:val="24"/>
          <w:szCs w:val="24"/>
          <w:lang w:val="el-GR"/>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02FF" w:usb1="4000ACFF" w:usb2="00000001"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Arial">
    <w:panose1 w:val="020B0604020202020204"/>
    <w:charset w:val="8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D5557"/>
    <w:rsid w:val="09FB3FE9"/>
    <w:rsid w:val="14AD14A4"/>
    <w:rsid w:val="31C02063"/>
    <w:rsid w:val="339D5557"/>
    <w:rsid w:val="46B8542C"/>
    <w:rsid w:val="4AA65548"/>
    <w:rsid w:val="514C19D9"/>
    <w:rsid w:val="5B134378"/>
    <w:rsid w:val="636230F0"/>
    <w:rsid w:val="65E2089A"/>
    <w:rsid w:val="65FD3F7D"/>
    <w:rsid w:val="74E509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line="240" w:lineRule="auto"/>
    </w:pPr>
    <w:rPr>
      <w:rFonts w:ascii="Times New Roman" w:hAnsi="Times New Roman" w:eastAsia="Times New Roman"/>
      <w:sz w:val="24"/>
      <w:szCs w:val="24"/>
      <w:lang w:eastAsia="el-GR"/>
    </w:rPr>
  </w:style>
  <w:style w:type="paragraph" w:customStyle="1" w:styleId="5">
    <w:name w:val="normal"/>
    <w:basedOn w:val="1"/>
    <w:uiPriority w:val="7"/>
    <w:pPr>
      <w:spacing w:before="100" w:beforeAutospacing="1" w:after="100" w:afterAutospacing="1" w:line="240" w:lineRule="auto"/>
    </w:pPr>
    <w:rPr>
      <w:rFonts w:ascii="Arial Unicode MS" w:hAnsi="Arial Unicode MS" w:eastAsia="Arial Unicode MS" w:cs="Arial Unicode MS"/>
      <w:sz w:val="24"/>
      <w:szCs w:val="24"/>
      <w:lang w:eastAsia="el-GR"/>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670CE003-E253-4FB5-AB11-18CF028798F0}"/>
</file>

<file path=customXml/itemProps2.xml><?xml version="1.0" encoding="utf-8"?>
<ds:datastoreItem xmlns:ds="http://schemas.openxmlformats.org/officeDocument/2006/customXml" ds:itemID="{8651AABC-81D5-4901-A153-1A0CFF652457}"/>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FFD1E91C-CDF2-4DA3-80F1-654274A9457B}"/>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Office_10.2.0.6069_F1E327BC-269C-435d-A152-05C5408002CA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Δηλώσεις της πολιτικής ηγεσίας του Υπουργείου Πολιτισμού και Αθλητισμού στον αρχαιολογικό χώρο της Ακρόπολης και συζήτηση με συνδικαλιστές</dc:title>
  <dc:creator>agiannikos</dc:creator>
  <cp:lastModifiedBy>agiannikos</cp:lastModifiedBy>
  <cp:revision>1</cp:revision>
  <cp:lastPrinted>2018-10-11T13:47:00Z</cp:lastPrinted>
  <dcterms:created xsi:type="dcterms:W3CDTF">2018-10-11T08:10:00Z</dcterms:created>
  <dcterms:modified xsi:type="dcterms:W3CDTF">2018-10-11T15:09:58Z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1033-10.2.0.6069</vt:lpwstr>
  </property>
  <property fmtid="{D5CDD505-2E9C-101B-9397-08002B2CF9AE}" pid="3" name="ContentTypeId">
    <vt:lpwstr>0x01010083D890F2F5BE644981A254C8A4FE6820</vt:lpwstr>
  </property>
</Properties>
</file>